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342D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16"/>
        <w:textAlignment w:val="auto"/>
        <w:rPr>
          <w:rFonts w:ascii="仿宋_GB2312" w:cs="仿宋_GB2312"/>
          <w:szCs w:val="32"/>
        </w:rPr>
      </w:pPr>
      <w:r>
        <w:rPr>
          <w:spacing w:val="-4"/>
        </w:rPr>
        <w:t>附件3</w:t>
      </w:r>
    </w:p>
    <w:p w14:paraId="2142DA0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16"/>
        <w:jc w:val="center"/>
        <w:textAlignment w:val="auto"/>
        <w:rPr>
          <w:rFonts w:hint="eastAsia" w:ascii="宋体" w:hAnsi="宋体" w:eastAsia="宋体" w:cs="宋体"/>
          <w:b/>
          <w:bCs/>
          <w:spacing w:val="-12"/>
          <w:w w:val="91"/>
          <w:kern w:val="2"/>
          <w:position w:val="-2"/>
          <w:sz w:val="36"/>
          <w:szCs w:val="36"/>
          <w:lang w:val="en-US" w:eastAsia="zh-CN" w:bidi="ar-SA"/>
        </w:rPr>
      </w:pPr>
      <w:bookmarkStart w:id="0" w:name="_GoBack"/>
      <w:r>
        <w:rPr>
          <w:rFonts w:hint="eastAsia" w:ascii="宋体" w:hAnsi="宋体" w:eastAsia="宋体" w:cs="宋体"/>
          <w:b/>
          <w:bCs/>
          <w:spacing w:val="-12"/>
          <w:w w:val="91"/>
          <w:kern w:val="2"/>
          <w:position w:val="-2"/>
          <w:sz w:val="36"/>
          <w:szCs w:val="36"/>
          <w:lang w:val="en-US" w:eastAsia="zh-CN" w:bidi="ar-SA"/>
        </w:rPr>
        <w:t>第十二届吉首大学大学生职业规划大赛课程教学赛道方案</w:t>
      </w:r>
      <w:bookmarkEnd w:id="0"/>
    </w:p>
    <w:p w14:paraId="16FD469E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 w:val="0"/>
        <w:spacing w:line="360" w:lineRule="auto"/>
        <w:textAlignment w:val="auto"/>
        <w:rPr>
          <w:szCs w:val="32"/>
        </w:rPr>
      </w:pPr>
    </w:p>
    <w:p w14:paraId="018FE86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2" w:firstLineChars="200"/>
        <w:textAlignment w:val="auto"/>
        <w:outlineLvl w:val="0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一、比赛内容</w:t>
      </w:r>
    </w:p>
    <w:p w14:paraId="0F7076D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围绕落实立德树人根本任务、促进高质量充分就业，考察高校面向国家社会发展需要和学生全面发展需求，开设的大学生职业发展与就业指导课程建设情况、改革创新和实施效果，以及授课教师教学水平。</w:t>
      </w:r>
    </w:p>
    <w:p w14:paraId="25680FC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2" w:firstLineChars="200"/>
        <w:textAlignment w:val="auto"/>
        <w:outlineLvl w:val="0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二、参赛对象</w:t>
      </w:r>
    </w:p>
    <w:p w14:paraId="31E197F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大学生职业生涯发展与就业指导类课程(不含创新创业类课程和相关专业类课程)，参赛老师</w:t>
      </w:r>
      <w:r>
        <w:rPr>
          <w:rFonts w:hint="eastAsia" w:ascii="宋体" w:hAnsi="宋体" w:eastAsia="宋体" w:cs="宋体"/>
          <w:sz w:val="30"/>
          <w:szCs w:val="30"/>
        </w:rPr>
        <w:t>每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人</w:t>
      </w:r>
      <w:r>
        <w:rPr>
          <w:rFonts w:hint="eastAsia" w:ascii="宋体" w:hAnsi="宋体" w:eastAsia="宋体" w:cs="宋体"/>
          <w:sz w:val="30"/>
          <w:szCs w:val="30"/>
        </w:rPr>
        <w:t>限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报</w:t>
      </w:r>
      <w:r>
        <w:rPr>
          <w:rFonts w:hint="eastAsia" w:ascii="宋体" w:hAnsi="宋体" w:eastAsia="宋体" w:cs="宋体"/>
          <w:sz w:val="30"/>
          <w:szCs w:val="30"/>
        </w:rPr>
        <w:t>1门（须是学校在编或正式聘用人员）作为选手参加现场比赛。比赛主要面向必修课程，有特色的选修课程也可参赛，课程近3年开设至少2轮。</w:t>
      </w:r>
    </w:p>
    <w:p w14:paraId="7D2E0F5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2" w:firstLineChars="200"/>
        <w:textAlignment w:val="auto"/>
        <w:outlineLvl w:val="0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、参赛材料要求</w:t>
      </w:r>
    </w:p>
    <w:p w14:paraId="58C0148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（一）课程教学赛道参赛申报表。包括课程概述、课程目标、课程团队、特色创新点等方面内容。</w:t>
      </w:r>
    </w:p>
    <w:p w14:paraId="4A2B54D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（二）课程支撑材料。包括课程教案、评教结果及其他证明材料（合并成单个PDF格式文件，不超过30MB）。</w:t>
      </w:r>
    </w:p>
    <w:p w14:paraId="607976E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三</w:t>
      </w:r>
      <w:r>
        <w:rPr>
          <w:rFonts w:hint="eastAsia" w:ascii="宋体" w:hAnsi="宋体" w:eastAsia="宋体" w:cs="宋体"/>
          <w:sz w:val="30"/>
          <w:szCs w:val="30"/>
        </w:rPr>
        <w:t>）参赛课程应保证相关参赛材料的原创性，不得抄袭、剽窃他人作品，如产生侵权行为或涉及知识产权纠纷，由参赛选手及所在高校承担相应责任。</w:t>
      </w:r>
    </w:p>
    <w:p w14:paraId="6C634D1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请在全国大学生职业规划大赛官网（网址：zgs.chsi.com.cn）下载课程教学赛道参赛申报表、课程支撑材料一览表等材料。</w:t>
      </w:r>
    </w:p>
    <w:p w14:paraId="2B6F232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2" w:firstLineChars="200"/>
        <w:textAlignment w:val="auto"/>
        <w:outlineLvl w:val="0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、现场比赛环节</w:t>
      </w:r>
    </w:p>
    <w:p w14:paraId="2D8E83C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（一）课程建设情况汇报（6分钟）。选手展示课程创新探索、实施情况、成效体现等。</w:t>
      </w:r>
    </w:p>
    <w:p w14:paraId="7AC7198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（二）教学展示（10分钟）。选手提供5个教学节段，现场随机抽取1个进行无生授课模式讲授。</w:t>
      </w:r>
    </w:p>
    <w:p w14:paraId="56B11D6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（三）互动答辩（6分钟）。评委针对选手汇报情况和教学展示提问，主要考察课程建设水平、特色创新改革（探索）效果等。</w:t>
      </w:r>
    </w:p>
    <w:p w14:paraId="4D885B3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2" w:firstLineChars="200"/>
        <w:textAlignment w:val="auto"/>
        <w:outlineLvl w:val="0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、评审标准</w:t>
      </w:r>
    </w:p>
    <w:p w14:paraId="38A8E1B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szCs w:val="32"/>
        </w:rPr>
      </w:pPr>
      <w:r>
        <w:rPr>
          <w:rFonts w:hint="eastAsia" w:ascii="宋体" w:hAnsi="宋体" w:eastAsia="宋体" w:cs="宋体"/>
          <w:sz w:val="30"/>
          <w:szCs w:val="30"/>
        </w:rPr>
        <w:t>现场比赛选手最终成绩由网络评审和现场比赛两部分成绩组成</w:t>
      </w:r>
      <w:r>
        <w:rPr>
          <w:rFonts w:hint="eastAsia"/>
          <w:szCs w:val="32"/>
        </w:rPr>
        <w:t>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8"/>
        <w:gridCol w:w="5418"/>
        <w:gridCol w:w="856"/>
      </w:tblGrid>
      <w:tr w14:paraId="43618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22" w:type="dxa"/>
            <w:gridSpan w:val="3"/>
            <w:vAlign w:val="center"/>
          </w:tcPr>
          <w:p w14:paraId="3D4C672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一、网络评审</w:t>
            </w:r>
          </w:p>
        </w:tc>
      </w:tr>
      <w:tr w14:paraId="1086D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248" w:type="dxa"/>
            <w:vAlign w:val="center"/>
          </w:tcPr>
          <w:p w14:paraId="2E237A4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评价维度</w:t>
            </w:r>
          </w:p>
        </w:tc>
        <w:tc>
          <w:tcPr>
            <w:tcW w:w="5418" w:type="dxa"/>
            <w:vAlign w:val="center"/>
          </w:tcPr>
          <w:p w14:paraId="59760A4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评价要点</w:t>
            </w:r>
          </w:p>
        </w:tc>
        <w:tc>
          <w:tcPr>
            <w:tcW w:w="856" w:type="dxa"/>
            <w:vAlign w:val="center"/>
          </w:tcPr>
          <w:p w14:paraId="57B017A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分值</w:t>
            </w:r>
          </w:p>
        </w:tc>
      </w:tr>
      <w:tr w14:paraId="42C94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2248" w:type="dxa"/>
            <w:vMerge w:val="restart"/>
            <w:vAlign w:val="center"/>
          </w:tcPr>
          <w:p w14:paraId="6E85B29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1.课程定位及目标</w:t>
            </w:r>
          </w:p>
        </w:tc>
        <w:tc>
          <w:tcPr>
            <w:tcW w:w="5418" w:type="dxa"/>
            <w:vAlign w:val="center"/>
          </w:tcPr>
          <w:p w14:paraId="58603F2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围绕国家经济社会发展需求和学校办学定位设置课程，与思想政治教育、专业教育深度融合，体现就业育人理念，突出专业性、前瞻性、实操性</w:t>
            </w:r>
          </w:p>
        </w:tc>
        <w:tc>
          <w:tcPr>
            <w:tcW w:w="856" w:type="dxa"/>
            <w:vMerge w:val="restart"/>
            <w:vAlign w:val="center"/>
          </w:tcPr>
          <w:p w14:paraId="5D233FD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</w:tr>
      <w:tr w14:paraId="5268D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</w:trPr>
        <w:tc>
          <w:tcPr>
            <w:tcW w:w="2248" w:type="dxa"/>
            <w:vMerge w:val="continue"/>
            <w:vAlign w:val="center"/>
          </w:tcPr>
          <w:p w14:paraId="4BD0D66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418" w:type="dxa"/>
            <w:vAlign w:val="center"/>
          </w:tcPr>
          <w:p w14:paraId="3B8873D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课程目标落实立德树人要求，以服务学生发展为中心，遵循学生成长规律，引导学生从实际出发选择职业和工作岗位、提升学生生涯规划能力和求职就业能力，促进高质量充分就业</w:t>
            </w:r>
          </w:p>
        </w:tc>
        <w:tc>
          <w:tcPr>
            <w:tcW w:w="856" w:type="dxa"/>
            <w:vMerge w:val="continue"/>
            <w:vAlign w:val="center"/>
          </w:tcPr>
          <w:p w14:paraId="4D38DE8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A6EC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2248" w:type="dxa"/>
            <w:vAlign w:val="center"/>
          </w:tcPr>
          <w:p w14:paraId="267CEB3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2.课程性质及覆盖面</w:t>
            </w:r>
          </w:p>
        </w:tc>
        <w:tc>
          <w:tcPr>
            <w:tcW w:w="5418" w:type="dxa"/>
            <w:vAlign w:val="center"/>
          </w:tcPr>
          <w:p w14:paraId="3E04EE3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课程正式纳入人才培养方案，面向有就业意愿或求职需要的学生群体开设，结合校情、学情设置必修课或选修课，合理确定课程开设年级、学时及学分，优先支持覆盖所有学生的必修课</w:t>
            </w:r>
          </w:p>
        </w:tc>
        <w:tc>
          <w:tcPr>
            <w:tcW w:w="856" w:type="dxa"/>
            <w:vAlign w:val="center"/>
          </w:tcPr>
          <w:p w14:paraId="5629B4F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</w:tr>
      <w:tr w14:paraId="1DD13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2248" w:type="dxa"/>
            <w:vMerge w:val="restart"/>
            <w:vAlign w:val="center"/>
          </w:tcPr>
          <w:p w14:paraId="2EA712D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3.课程教师团队</w:t>
            </w:r>
          </w:p>
        </w:tc>
        <w:tc>
          <w:tcPr>
            <w:tcW w:w="5418" w:type="dxa"/>
            <w:vAlign w:val="center"/>
          </w:tcPr>
          <w:p w14:paraId="4905DF7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课程教师团队负责人具备较高专业素养，熟练掌握生涯教育理论，具备就业指导专业能力，就业工作经验丰富，能够结合学校实际情况建立结构规模与授课学生覆盖面相匹配，专业素养过硬的教学团队</w:t>
            </w:r>
          </w:p>
        </w:tc>
        <w:tc>
          <w:tcPr>
            <w:tcW w:w="856" w:type="dxa"/>
            <w:vMerge w:val="restart"/>
            <w:vAlign w:val="center"/>
          </w:tcPr>
          <w:p w14:paraId="39C9659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</w:t>
            </w:r>
          </w:p>
        </w:tc>
      </w:tr>
      <w:tr w14:paraId="09078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2248" w:type="dxa"/>
            <w:vMerge w:val="continue"/>
            <w:vAlign w:val="center"/>
          </w:tcPr>
          <w:p w14:paraId="38C9026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418" w:type="dxa"/>
            <w:vAlign w:val="center"/>
          </w:tcPr>
          <w:p w14:paraId="74F6C55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课程教师团队成员相对稳定，具有良好的梯队结构、学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员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结构、职称结构，校外兼职教师配备合理，体现所在学校的学科专业或行业特色，满足课程教学实际需要，能够结合学生学情和需求进行有针对性的课程创新改革</w:t>
            </w:r>
          </w:p>
        </w:tc>
        <w:tc>
          <w:tcPr>
            <w:tcW w:w="856" w:type="dxa"/>
            <w:vMerge w:val="continue"/>
            <w:vAlign w:val="center"/>
          </w:tcPr>
          <w:p w14:paraId="28EE926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9A32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2248" w:type="dxa"/>
            <w:vMerge w:val="restart"/>
            <w:vAlign w:val="center"/>
          </w:tcPr>
          <w:p w14:paraId="7A3A3D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4.课程内容及设计 </w:t>
            </w:r>
          </w:p>
        </w:tc>
        <w:tc>
          <w:tcPr>
            <w:tcW w:w="5418" w:type="dxa"/>
            <w:vAlign w:val="center"/>
          </w:tcPr>
          <w:p w14:paraId="01C49BD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课程内容围绕生涯规划指导、就业观念引导、就业政策解读、求职技能提升等其中一个或多个方面组织设计，体现思想性、学术性和时代性相统一，兼顾课程共性与学校个性</w:t>
            </w:r>
          </w:p>
        </w:tc>
        <w:tc>
          <w:tcPr>
            <w:tcW w:w="856" w:type="dxa"/>
            <w:vMerge w:val="restart"/>
            <w:vAlign w:val="center"/>
          </w:tcPr>
          <w:p w14:paraId="45795BD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</w:p>
        </w:tc>
      </w:tr>
      <w:tr w14:paraId="43A26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2248" w:type="dxa"/>
            <w:vMerge w:val="continue"/>
            <w:vAlign w:val="center"/>
          </w:tcPr>
          <w:p w14:paraId="5EECC4C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418" w:type="dxa"/>
            <w:vAlign w:val="center"/>
          </w:tcPr>
          <w:p w14:paraId="658BC81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综合运用多种教学策略，结合内容采用丰富的教学活动。注重教学互动，强化学生主体意识，能够通过教学有效引发学生思考和行动</w:t>
            </w:r>
          </w:p>
        </w:tc>
        <w:tc>
          <w:tcPr>
            <w:tcW w:w="856" w:type="dxa"/>
            <w:vMerge w:val="continue"/>
            <w:vAlign w:val="center"/>
          </w:tcPr>
          <w:p w14:paraId="4DA9504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893C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2248" w:type="dxa"/>
            <w:vMerge w:val="continue"/>
            <w:vAlign w:val="center"/>
          </w:tcPr>
          <w:p w14:paraId="325A725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418" w:type="dxa"/>
            <w:vAlign w:val="center"/>
          </w:tcPr>
          <w:p w14:paraId="2DF3A48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程内容与本地区，本学校相关政策、形势、案例结合良好，各类教学案例和资源有时效性，强化职业体验和就业实习实践，与理论授课协同配合，提升实践教学的有效性。鼓励学生结合课程学习完成大赛平台生涯闯关</w:t>
            </w:r>
          </w:p>
        </w:tc>
        <w:tc>
          <w:tcPr>
            <w:tcW w:w="856" w:type="dxa"/>
            <w:vMerge w:val="continue"/>
            <w:vAlign w:val="center"/>
          </w:tcPr>
          <w:p w14:paraId="54807DB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9827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exact"/>
        </w:trPr>
        <w:tc>
          <w:tcPr>
            <w:tcW w:w="2248" w:type="dxa"/>
            <w:vMerge w:val="restart"/>
            <w:vAlign w:val="center"/>
          </w:tcPr>
          <w:p w14:paraId="16454BD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5.课程建设与改革</w:t>
            </w:r>
          </w:p>
        </w:tc>
        <w:tc>
          <w:tcPr>
            <w:tcW w:w="5418" w:type="dxa"/>
            <w:vAlign w:val="center"/>
          </w:tcPr>
          <w:p w14:paraId="3A43B84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课程开设3年以上，在建设发展过程中持续改进优化，课程资源等建设成果突出，出版或选用高质量教材，按需组织修订或更新调整</w:t>
            </w:r>
          </w:p>
        </w:tc>
        <w:tc>
          <w:tcPr>
            <w:tcW w:w="856" w:type="dxa"/>
            <w:vMerge w:val="restart"/>
            <w:vAlign w:val="center"/>
          </w:tcPr>
          <w:p w14:paraId="3A5BF4B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</w:t>
            </w:r>
          </w:p>
        </w:tc>
      </w:tr>
      <w:tr w14:paraId="30659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2248" w:type="dxa"/>
            <w:vMerge w:val="continue"/>
            <w:vAlign w:val="center"/>
          </w:tcPr>
          <w:p w14:paraId="1F39F75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418" w:type="dxa"/>
            <w:vAlign w:val="center"/>
          </w:tcPr>
          <w:p w14:paraId="672B066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形成较有特色课程建设模式，教学研究及教改成果丰富，获得代表性教学奖励</w:t>
            </w:r>
          </w:p>
        </w:tc>
        <w:tc>
          <w:tcPr>
            <w:tcW w:w="856" w:type="dxa"/>
            <w:vMerge w:val="continue"/>
            <w:vAlign w:val="center"/>
          </w:tcPr>
          <w:p w14:paraId="286B0AE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438E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exact"/>
        </w:trPr>
        <w:tc>
          <w:tcPr>
            <w:tcW w:w="2248" w:type="dxa"/>
            <w:vMerge w:val="continue"/>
            <w:vAlign w:val="center"/>
          </w:tcPr>
          <w:p w14:paraId="5311046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418" w:type="dxa"/>
            <w:vAlign w:val="center"/>
          </w:tcPr>
          <w:p w14:paraId="29E4D97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有今后3年的课程建设计划，改进方向明确，问题导向、效果导向突出，改进措施具体可行</w:t>
            </w:r>
          </w:p>
        </w:tc>
        <w:tc>
          <w:tcPr>
            <w:tcW w:w="856" w:type="dxa"/>
            <w:vMerge w:val="continue"/>
            <w:vAlign w:val="center"/>
          </w:tcPr>
          <w:p w14:paraId="6CF77BA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83BD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exact"/>
        </w:trPr>
        <w:tc>
          <w:tcPr>
            <w:tcW w:w="2248" w:type="dxa"/>
            <w:vMerge w:val="restart"/>
            <w:vAlign w:val="center"/>
          </w:tcPr>
          <w:p w14:paraId="6194684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6.课程特色创新点</w:t>
            </w:r>
          </w:p>
        </w:tc>
        <w:tc>
          <w:tcPr>
            <w:tcW w:w="5418" w:type="dxa"/>
            <w:vAlign w:val="center"/>
          </w:tcPr>
          <w:p w14:paraId="25A5F61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重通过理念创新、内容拓展、教学方法创新、技术手段运用等，不断提升课程质量。课程设计充分结合中国传统文化和时代需要，注重融入专业特色。鼓励结合学校特色和学生特点探索中国特色生涯教育理论创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，让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课程更好结合经济社会发展需要，实现课程与就业工作良性互动</w:t>
            </w:r>
          </w:p>
        </w:tc>
        <w:tc>
          <w:tcPr>
            <w:tcW w:w="856" w:type="dxa"/>
            <w:vMerge w:val="restart"/>
            <w:vAlign w:val="center"/>
          </w:tcPr>
          <w:p w14:paraId="7A566F7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</w:p>
        </w:tc>
      </w:tr>
      <w:tr w14:paraId="27BD8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exact"/>
        </w:trPr>
        <w:tc>
          <w:tcPr>
            <w:tcW w:w="2248" w:type="dxa"/>
            <w:vMerge w:val="continue"/>
            <w:vAlign w:val="center"/>
          </w:tcPr>
          <w:p w14:paraId="734B3A1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418" w:type="dxa"/>
            <w:vAlign w:val="center"/>
          </w:tcPr>
          <w:p w14:paraId="4FFF481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教学中精准把握学生个性化诉求，运用AI赋能、体验式学习等手段开展教学方法创新，具备较强的借鉴和推广价值</w:t>
            </w:r>
          </w:p>
        </w:tc>
        <w:tc>
          <w:tcPr>
            <w:tcW w:w="856" w:type="dxa"/>
            <w:vMerge w:val="continue"/>
            <w:vAlign w:val="center"/>
          </w:tcPr>
          <w:p w14:paraId="3D14CC7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B98F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exact"/>
        </w:trPr>
        <w:tc>
          <w:tcPr>
            <w:tcW w:w="2248" w:type="dxa"/>
            <w:vMerge w:val="restart"/>
            <w:vAlign w:val="center"/>
          </w:tcPr>
          <w:p w14:paraId="725E82D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7.课程实施成效</w:t>
            </w:r>
          </w:p>
        </w:tc>
        <w:tc>
          <w:tcPr>
            <w:tcW w:w="5418" w:type="dxa"/>
            <w:vAlign w:val="center"/>
          </w:tcPr>
          <w:p w14:paraId="6A2E278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课程教学满足学生生涯规划和求职就业的真实需求，学生的评教结果满意度水平高，基于学生评教结果开展教学研究，持续改进优化课程教学</w:t>
            </w:r>
          </w:p>
        </w:tc>
        <w:tc>
          <w:tcPr>
            <w:tcW w:w="856" w:type="dxa"/>
            <w:vMerge w:val="restart"/>
            <w:vAlign w:val="center"/>
          </w:tcPr>
          <w:p w14:paraId="45FDF8D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</w:tr>
      <w:tr w14:paraId="758D8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exact"/>
        </w:trPr>
        <w:tc>
          <w:tcPr>
            <w:tcW w:w="2248" w:type="dxa"/>
            <w:vMerge w:val="continue"/>
            <w:vAlign w:val="center"/>
          </w:tcPr>
          <w:p w14:paraId="61F3541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418" w:type="dxa"/>
            <w:vAlign w:val="center"/>
          </w:tcPr>
          <w:p w14:paraId="680F599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课程达到预期目标，学生更加积极投入专业学习、主动开展实习实践，学生就业去向与学校定位、人才培养目标总体一致</w:t>
            </w:r>
          </w:p>
        </w:tc>
        <w:tc>
          <w:tcPr>
            <w:tcW w:w="856" w:type="dxa"/>
            <w:vMerge w:val="continue"/>
            <w:vAlign w:val="center"/>
          </w:tcPr>
          <w:p w14:paraId="069EEA0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557F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48" w:type="dxa"/>
            <w:vAlign w:val="center"/>
          </w:tcPr>
          <w:p w14:paraId="3C481C7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总分</w:t>
            </w:r>
          </w:p>
        </w:tc>
        <w:tc>
          <w:tcPr>
            <w:tcW w:w="5418" w:type="dxa"/>
            <w:vAlign w:val="center"/>
          </w:tcPr>
          <w:p w14:paraId="05B1736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 w14:paraId="6AB05D1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360" w:lineRule="auto"/>
              <w:ind w:left="-105" w:leftChars="-50" w:right="-105" w:rightChars="-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</w:t>
            </w:r>
          </w:p>
        </w:tc>
      </w:tr>
    </w:tbl>
    <w:p w14:paraId="013847EB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 w:val="0"/>
        <w:spacing w:line="360" w:lineRule="auto"/>
        <w:textAlignment w:val="auto"/>
      </w:pPr>
    </w:p>
    <w:p w14:paraId="470C69F5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 w:val="0"/>
        <w:spacing w:line="360" w:lineRule="auto"/>
        <w:textAlignment w:val="auto"/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6"/>
        <w:gridCol w:w="5411"/>
        <w:gridCol w:w="845"/>
      </w:tblGrid>
      <w:tr w14:paraId="4E14F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2" w:type="dxa"/>
            <w:gridSpan w:val="3"/>
            <w:vAlign w:val="center"/>
          </w:tcPr>
          <w:p w14:paraId="6F7E508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二、现场比赛</w:t>
            </w:r>
          </w:p>
        </w:tc>
      </w:tr>
      <w:tr w14:paraId="2D552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66" w:type="dxa"/>
            <w:vAlign w:val="center"/>
          </w:tcPr>
          <w:p w14:paraId="0B8C5F7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评价维度</w:t>
            </w:r>
          </w:p>
        </w:tc>
        <w:tc>
          <w:tcPr>
            <w:tcW w:w="5411" w:type="dxa"/>
            <w:vAlign w:val="center"/>
          </w:tcPr>
          <w:p w14:paraId="0AB42B0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评价要点</w:t>
            </w:r>
          </w:p>
        </w:tc>
        <w:tc>
          <w:tcPr>
            <w:tcW w:w="845" w:type="dxa"/>
            <w:vAlign w:val="center"/>
          </w:tcPr>
          <w:p w14:paraId="6CE2348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分值</w:t>
            </w:r>
          </w:p>
        </w:tc>
      </w:tr>
      <w:tr w14:paraId="1D67D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exact"/>
        </w:trPr>
        <w:tc>
          <w:tcPr>
            <w:tcW w:w="2266" w:type="dxa"/>
            <w:vAlign w:val="center"/>
          </w:tcPr>
          <w:p w14:paraId="40E08FE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1.课程建设情况汇报与互动答辩</w:t>
            </w:r>
          </w:p>
        </w:tc>
        <w:tc>
          <w:tcPr>
            <w:tcW w:w="5411" w:type="dxa"/>
            <w:vAlign w:val="center"/>
          </w:tcPr>
          <w:p w14:paraId="7BC65F7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规定时间内汇报课程创新方法、实施情况、效果体现等。回答问题能够体现教师对课程建设的理解和思考，反映课程建设的特色、水平和对学生发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展的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促进作用</w:t>
            </w:r>
          </w:p>
        </w:tc>
        <w:tc>
          <w:tcPr>
            <w:tcW w:w="845" w:type="dxa"/>
            <w:vAlign w:val="center"/>
          </w:tcPr>
          <w:p w14:paraId="1E9834F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</w:tr>
      <w:tr w14:paraId="2E094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66" w:type="dxa"/>
            <w:vMerge w:val="restart"/>
            <w:vAlign w:val="center"/>
          </w:tcPr>
          <w:p w14:paraId="51F6568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2.教学展示</w:t>
            </w:r>
          </w:p>
        </w:tc>
        <w:tc>
          <w:tcPr>
            <w:tcW w:w="5411" w:type="dxa"/>
            <w:vAlign w:val="center"/>
          </w:tcPr>
          <w:p w14:paraId="08C0D1F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围绕主题合理设计内容，采用适当教学方法，体现对学生实践行动的促进，实现预期教学目标</w:t>
            </w:r>
          </w:p>
        </w:tc>
        <w:tc>
          <w:tcPr>
            <w:tcW w:w="845" w:type="dxa"/>
            <w:vMerge w:val="restart"/>
            <w:vAlign w:val="center"/>
          </w:tcPr>
          <w:p w14:paraId="293C2F7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</w:tr>
      <w:tr w14:paraId="2C5B2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266" w:type="dxa"/>
            <w:vMerge w:val="continue"/>
            <w:vAlign w:val="center"/>
          </w:tcPr>
          <w:p w14:paraId="0FA602D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411" w:type="dxa"/>
            <w:vAlign w:val="center"/>
          </w:tcPr>
          <w:p w14:paraId="4D1DC2E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通过教学展示体现教师实际教学的经验，突出以学生为主体，熟练运用生涯教育理论和方法，解决学生生涯发展中的实际问题</w:t>
            </w:r>
          </w:p>
        </w:tc>
        <w:tc>
          <w:tcPr>
            <w:tcW w:w="845" w:type="dxa"/>
            <w:vMerge w:val="continue"/>
            <w:vAlign w:val="center"/>
          </w:tcPr>
          <w:p w14:paraId="66A4C1A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1B0A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66" w:type="dxa"/>
            <w:vAlign w:val="center"/>
          </w:tcPr>
          <w:p w14:paraId="7761DD5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总分</w:t>
            </w:r>
          </w:p>
        </w:tc>
        <w:tc>
          <w:tcPr>
            <w:tcW w:w="5411" w:type="dxa"/>
            <w:vAlign w:val="center"/>
          </w:tcPr>
          <w:p w14:paraId="0EDBD98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14:paraId="18A8115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360" w:lineRule="auto"/>
              <w:ind w:left="-105" w:leftChars="-50" w:right="-105" w:rightChars="-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</w:t>
            </w:r>
          </w:p>
        </w:tc>
      </w:tr>
    </w:tbl>
    <w:p w14:paraId="42F8E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outlineLvl w:val="0"/>
        <w:rPr>
          <w:rFonts w:hint="eastAsia" w:ascii="宋体" w:hAnsi="宋体" w:eastAsia="宋体" w:cs="宋体"/>
          <w:b/>
          <w:bCs/>
          <w:sz w:val="30"/>
          <w:szCs w:val="30"/>
        </w:rPr>
      </w:pPr>
    </w:p>
    <w:p w14:paraId="67941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2" w:firstLineChars="200"/>
        <w:textAlignment w:val="auto"/>
        <w:outlineLvl w:val="0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、奖项设置</w:t>
      </w:r>
    </w:p>
    <w:p w14:paraId="6DC483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28" w:firstLineChars="200"/>
        <w:textAlignment w:val="auto"/>
        <w:outlineLvl w:val="0"/>
        <w:rPr>
          <w:rFonts w:hint="eastAsia" w:ascii="宋体" w:hAnsi="宋体" w:eastAsia="宋体" w:cs="宋体"/>
          <w:spacing w:val="7"/>
          <w:sz w:val="30"/>
          <w:szCs w:val="30"/>
        </w:rPr>
      </w:pPr>
      <w:r>
        <w:rPr>
          <w:rFonts w:hint="eastAsia" w:ascii="宋体" w:hAnsi="宋体" w:eastAsia="宋体" w:cs="宋体"/>
          <w:spacing w:val="7"/>
          <w:sz w:val="30"/>
          <w:szCs w:val="30"/>
          <w:lang w:val="en-US" w:eastAsia="zh-CN"/>
        </w:rPr>
        <w:t>课程教学</w:t>
      </w:r>
      <w:r>
        <w:rPr>
          <w:rFonts w:hint="eastAsia" w:ascii="宋体" w:hAnsi="宋体" w:eastAsia="宋体" w:cs="宋体"/>
          <w:spacing w:val="7"/>
          <w:sz w:val="30"/>
          <w:szCs w:val="30"/>
        </w:rPr>
        <w:t>赛道设置一等奖 1 个、二等奖 2 个、三等奖 3 个。</w:t>
      </w:r>
    </w:p>
    <w:p w14:paraId="5FBD4E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000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3E36AB"/>
    <w:rsid w:val="153E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微软雅黑" w:hAnsi="微软雅黑" w:eastAsia="微软雅黑" w:cs="微软雅黑"/>
      <w:sz w:val="29"/>
      <w:szCs w:val="2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2025-11-05T00:27:00Z</dcterms:created>
  <dc:creator> 娜是大白桃</dc:creator>
  <cp:lastModifiedBy> 娜是大白桃</cp:lastModifiedBy>
  <dcterms:modified xsi:type="dcterms:W3CDTF">2025-11-05T00:28:30Z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495BAD1987944104830ED8E179ABAFED_11</vt:lpwstr>
  </property>
  <property fmtid="{D5CDD505-2E9C-101B-9397-08002B2CF9AE}" pid="4" name="KSOTemplateDocerSaveRecord">
    <vt:lpwstr>eyJoZGlkIjoiNTU0ZmIwYTQ3NzlmZGUxZmU3Zjk0M2IyZTNmM2IxNjAiLCJ1c2VySWQiOiI0MTYzNzQyNjMifQ==</vt:lpwstr>
  </property>
</Properties>
</file>